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3EEC" w14:textId="77777777" w:rsidR="00D1727D" w:rsidRDefault="00D1727D">
      <w:pPr>
        <w:widowControl w:val="0"/>
        <w:spacing w:line="276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4038" w:type="dxa"/>
        <w:tblLook w:val="0400" w:firstRow="0" w:lastRow="0" w:firstColumn="0" w:lastColumn="0" w:noHBand="0" w:noVBand="1"/>
      </w:tblPr>
      <w:tblGrid>
        <w:gridCol w:w="4038"/>
      </w:tblGrid>
      <w:tr w:rsidR="00D1727D" w14:paraId="7400FD6A" w14:textId="77777777">
        <w:tc>
          <w:tcPr>
            <w:tcW w:w="4038" w:type="dxa"/>
          </w:tcPr>
          <w:p w14:paraId="2274C046" w14:textId="77777777" w:rsidR="00D1727D" w:rsidRDefault="00D1727D">
            <w:pPr>
              <w:pStyle w:val="Heading1"/>
              <w:ind w:right="-765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</w:tbl>
    <w:p w14:paraId="6506D05B" w14:textId="73E6D2D0" w:rsidR="00D1727D" w:rsidRDefault="00D15CC5">
      <w:pPr>
        <w:pStyle w:val="Heading1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</w:r>
      <w:r w:rsidR="00F15398" w:rsidRPr="00F15398">
        <w:rPr>
          <w:rFonts w:ascii="Arial" w:eastAsia="Arial" w:hAnsi="Arial" w:cs="Arial"/>
          <w:color w:val="FF0000"/>
          <w:sz w:val="22"/>
          <w:szCs w:val="22"/>
        </w:rPr>
        <w:t xml:space="preserve">MEDIA ALERT: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BJOOKS RELEASES </w:t>
      </w:r>
      <w:r w:rsidR="003622E9">
        <w:rPr>
          <w:rFonts w:ascii="Arial" w:eastAsia="Arial" w:hAnsi="Arial" w:cs="Arial"/>
          <w:color w:val="000000"/>
          <w:sz w:val="22"/>
          <w:szCs w:val="22"/>
        </w:rPr>
        <w:t>FREE AUDIO BJOOKS DOWNLOAD</w:t>
      </w:r>
      <w:r w:rsidR="00F37045">
        <w:rPr>
          <w:rFonts w:ascii="Arial" w:eastAsia="Arial" w:hAnsi="Arial" w:cs="Arial"/>
          <w:color w:val="000000"/>
          <w:sz w:val="22"/>
          <w:szCs w:val="22"/>
        </w:rPr>
        <w:t xml:space="preserve"> ON</w:t>
      </w:r>
      <w:r w:rsidR="003622E9">
        <w:rPr>
          <w:rFonts w:ascii="Arial" w:eastAsia="Arial" w:hAnsi="Arial" w:cs="Arial"/>
          <w:color w:val="000000"/>
          <w:sz w:val="22"/>
          <w:szCs w:val="22"/>
        </w:rPr>
        <w:t xml:space="preserve"> ‘THE STORY OF BOB MOOG’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14:paraId="51740ED8" w14:textId="1F28FA60" w:rsidR="00D1727D" w:rsidRDefault="003622E9">
      <w:pPr>
        <w:pStyle w:val="Heading1"/>
        <w:ind w:right="-765"/>
        <w:rPr>
          <w:rFonts w:ascii="Arial" w:eastAsia="Arial" w:hAnsi="Arial" w:cs="Arial"/>
          <w:b w:val="0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i/>
          <w:iCs/>
          <w:color w:val="000000"/>
          <w:sz w:val="22"/>
          <w:szCs w:val="22"/>
        </w:rPr>
        <w:t>Narrated by</w:t>
      </w:r>
      <w:r w:rsidR="00267E3C">
        <w:rPr>
          <w:rFonts w:ascii="Arial" w:eastAsia="Arial" w:hAnsi="Arial" w:cs="Arial"/>
          <w:b w:val="0"/>
          <w:i/>
          <w:iCs/>
          <w:color w:val="000000"/>
          <w:sz w:val="22"/>
          <w:szCs w:val="22"/>
        </w:rPr>
        <w:t xml:space="preserve"> British synth expert</w:t>
      </w:r>
      <w:r>
        <w:rPr>
          <w:rFonts w:ascii="Arial" w:eastAsia="Arial" w:hAnsi="Arial" w:cs="Arial"/>
          <w:b w:val="0"/>
          <w:i/>
          <w:iCs/>
          <w:color w:val="000000"/>
          <w:sz w:val="22"/>
          <w:szCs w:val="22"/>
        </w:rPr>
        <w:t xml:space="preserve"> Jason Jervis</w:t>
      </w:r>
      <w:r w:rsidR="00267E3C">
        <w:rPr>
          <w:rFonts w:ascii="Arial" w:eastAsia="Arial" w:hAnsi="Arial" w:cs="Arial"/>
          <w:b w:val="0"/>
          <w:i/>
          <w:iCs/>
          <w:color w:val="000000"/>
          <w:sz w:val="22"/>
          <w:szCs w:val="22"/>
        </w:rPr>
        <w:t xml:space="preserve">, the free 36-minute story is part of a holiday promo and is available in tandem with a free 6-page story on Bob Moog </w:t>
      </w:r>
    </w:p>
    <w:p w14:paraId="6C6A61DD" w14:textId="77777777" w:rsidR="00D1727D" w:rsidRDefault="00D1727D">
      <w:pPr>
        <w:ind w:right="-765"/>
        <w:rPr>
          <w:rFonts w:ascii="Arial" w:eastAsia="Arial" w:hAnsi="Arial" w:cs="Arial"/>
          <w:sz w:val="22"/>
          <w:szCs w:val="22"/>
        </w:rPr>
      </w:pPr>
    </w:p>
    <w:p w14:paraId="48393C9E" w14:textId="77777777" w:rsidR="00D1727D" w:rsidRDefault="00D15CC5">
      <w:pPr>
        <w:ind w:right="-765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ABD9E94" wp14:editId="6725D92C">
            <wp:extent cx="3159760" cy="3159760"/>
            <wp:effectExtent l="0" t="0" r="2540" b="254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75170" w14:textId="77777777" w:rsidR="00D1727D" w:rsidRDefault="00D1727D">
      <w:pPr>
        <w:ind w:right="-765"/>
        <w:rPr>
          <w:rFonts w:ascii="Arial" w:eastAsia="Arial" w:hAnsi="Arial" w:cs="Arial"/>
          <w:sz w:val="22"/>
          <w:szCs w:val="22"/>
        </w:rPr>
      </w:pPr>
    </w:p>
    <w:p w14:paraId="29C1B728" w14:textId="72875C71" w:rsidR="002A41E8" w:rsidRDefault="00D15CC5">
      <w:pPr>
        <w:ind w:right="-76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COPENHAGEN, DENMARK — </w:t>
      </w:r>
      <w:hyperlink r:id="rId8">
        <w:proofErr w:type="spellStart"/>
        <w:r>
          <w:rPr>
            <w:rFonts w:ascii="Arial" w:eastAsia="Arial" w:hAnsi="Arial" w:cs="Arial"/>
            <w:b/>
            <w:sz w:val="22"/>
            <w:szCs w:val="22"/>
            <w:u w:val="single"/>
          </w:rPr>
          <w:t>Bjooks</w:t>
        </w:r>
        <w:proofErr w:type="spellEnd"/>
      </w:hyperlink>
      <w:r>
        <w:rPr>
          <w:rFonts w:ascii="Arial" w:eastAsia="Arial" w:hAnsi="Arial" w:cs="Arial"/>
          <w:b/>
          <w:sz w:val="22"/>
          <w:szCs w:val="22"/>
        </w:rPr>
        <w:t xml:space="preserve">, a preeminent publisher of musical instrument book titles including </w:t>
      </w:r>
      <w:hyperlink r:id="rId9">
        <w:r>
          <w:rPr>
            <w:rFonts w:ascii="Arial" w:eastAsia="Arial" w:hAnsi="Arial" w:cs="Arial"/>
            <w:b/>
            <w:color w:val="000000"/>
            <w:sz w:val="22"/>
            <w:szCs w:val="22"/>
            <w:u w:val="single"/>
          </w:rPr>
          <w:t>PUSH TURN MOVE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, </w:t>
      </w:r>
      <w:hyperlink r:id="rId10">
        <w:r>
          <w:rPr>
            <w:rFonts w:ascii="Arial" w:eastAsia="Arial" w:hAnsi="Arial" w:cs="Arial"/>
            <w:b/>
            <w:color w:val="000000"/>
            <w:sz w:val="22"/>
            <w:szCs w:val="22"/>
            <w:u w:val="single"/>
          </w:rPr>
          <w:t>PATCH &amp; TWEAK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, </w:t>
      </w:r>
      <w:hyperlink r:id="rId11">
        <w:r>
          <w:rPr>
            <w:rFonts w:ascii="Arial" w:eastAsia="Arial" w:hAnsi="Arial" w:cs="Arial"/>
            <w:b/>
            <w:color w:val="000000"/>
            <w:sz w:val="22"/>
            <w:szCs w:val="22"/>
            <w:u w:val="single"/>
          </w:rPr>
          <w:t>PEDAL CRUSH</w:t>
        </w:r>
      </w:hyperlink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hyperlink r:id="rId12">
        <w:r>
          <w:rPr>
            <w:rFonts w:ascii="Arial" w:eastAsia="Arial" w:hAnsi="Arial" w:cs="Arial"/>
            <w:b/>
            <w:color w:val="000000"/>
            <w:sz w:val="22"/>
            <w:szCs w:val="22"/>
            <w:u w:val="single"/>
          </w:rPr>
          <w:t>PATCH &amp; TWEAK with Moog</w:t>
        </w:r>
      </w:hyperlink>
      <w:r w:rsidR="008069B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 w:rsidR="008069BA">
        <w:rPr>
          <w:rFonts w:ascii="Arial" w:eastAsia="Arial" w:hAnsi="Arial" w:cs="Arial"/>
          <w:b/>
          <w:sz w:val="22"/>
          <w:szCs w:val="22"/>
        </w:rPr>
        <w:t xml:space="preserve">and the new </w:t>
      </w:r>
      <w:hyperlink r:id="rId13" w:history="1">
        <w:r w:rsidR="008069BA" w:rsidRPr="008069BA">
          <w:rPr>
            <w:rStyle w:val="Hyperlink"/>
            <w:rFonts w:ascii="Arial" w:eastAsia="Arial" w:hAnsi="Arial" w:cs="Arial"/>
            <w:b/>
            <w:sz w:val="22"/>
            <w:szCs w:val="22"/>
          </w:rPr>
          <w:t>SYNTH GEMS I</w:t>
        </w:r>
      </w:hyperlink>
      <w:r w:rsidR="008069BA"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 xml:space="preserve"> has announced the release </w:t>
      </w:r>
      <w:r w:rsidR="00267E3C">
        <w:rPr>
          <w:rFonts w:ascii="Arial" w:eastAsia="Arial" w:hAnsi="Arial" w:cs="Arial"/>
          <w:b/>
          <w:sz w:val="22"/>
          <w:szCs w:val="22"/>
        </w:rPr>
        <w:t xml:space="preserve">of its free Audio </w:t>
      </w:r>
      <w:proofErr w:type="spellStart"/>
      <w:r w:rsidR="00267E3C">
        <w:rPr>
          <w:rFonts w:ascii="Arial" w:eastAsia="Arial" w:hAnsi="Arial" w:cs="Arial"/>
          <w:b/>
          <w:sz w:val="22"/>
          <w:szCs w:val="22"/>
        </w:rPr>
        <w:t>Bjooks</w:t>
      </w:r>
      <w:proofErr w:type="spellEnd"/>
      <w:r w:rsidR="008069BA">
        <w:rPr>
          <w:rFonts w:ascii="Arial" w:eastAsia="Arial" w:hAnsi="Arial" w:cs="Arial"/>
          <w:b/>
          <w:sz w:val="22"/>
          <w:szCs w:val="22"/>
        </w:rPr>
        <w:t xml:space="preserve">, </w:t>
      </w:r>
      <w:r w:rsidR="00B0790E">
        <w:rPr>
          <w:rFonts w:ascii="Arial" w:eastAsia="Arial" w:hAnsi="Arial" w:cs="Arial"/>
          <w:b/>
          <w:sz w:val="22"/>
          <w:szCs w:val="22"/>
        </w:rPr>
        <w:t xml:space="preserve">‘The Story of Bob Moog.’ The 36-minute audio download, narrated by synth expert Jason Jervis, is a holiday gift </w:t>
      </w:r>
      <w:r w:rsidR="008069BA">
        <w:rPr>
          <w:rFonts w:ascii="Arial" w:eastAsia="Arial" w:hAnsi="Arial" w:cs="Arial"/>
          <w:b/>
          <w:sz w:val="22"/>
          <w:szCs w:val="22"/>
        </w:rPr>
        <w:t xml:space="preserve">from </w:t>
      </w:r>
      <w:proofErr w:type="spellStart"/>
      <w:r w:rsidR="008069BA">
        <w:rPr>
          <w:rFonts w:ascii="Arial" w:eastAsia="Arial" w:hAnsi="Arial" w:cs="Arial"/>
          <w:b/>
          <w:sz w:val="22"/>
          <w:szCs w:val="22"/>
        </w:rPr>
        <w:t>Bjooks</w:t>
      </w:r>
      <w:proofErr w:type="spellEnd"/>
      <w:r w:rsidR="008069BA">
        <w:rPr>
          <w:rFonts w:ascii="Arial" w:eastAsia="Arial" w:hAnsi="Arial" w:cs="Arial"/>
          <w:b/>
          <w:sz w:val="22"/>
          <w:szCs w:val="22"/>
        </w:rPr>
        <w:t xml:space="preserve"> </w:t>
      </w:r>
      <w:r w:rsidR="00B0790E">
        <w:rPr>
          <w:rFonts w:ascii="Arial" w:eastAsia="Arial" w:hAnsi="Arial" w:cs="Arial"/>
          <w:b/>
          <w:sz w:val="22"/>
          <w:szCs w:val="22"/>
        </w:rPr>
        <w:t xml:space="preserve">that includes a free </w:t>
      </w:r>
      <w:r w:rsidR="008069BA">
        <w:rPr>
          <w:rFonts w:ascii="Arial" w:eastAsia="Arial" w:hAnsi="Arial" w:cs="Arial"/>
          <w:b/>
          <w:sz w:val="22"/>
          <w:szCs w:val="22"/>
        </w:rPr>
        <w:t>six</w:t>
      </w:r>
      <w:r w:rsidR="00B0790E">
        <w:rPr>
          <w:rFonts w:ascii="Arial" w:eastAsia="Arial" w:hAnsi="Arial" w:cs="Arial"/>
          <w:b/>
          <w:sz w:val="22"/>
          <w:szCs w:val="22"/>
        </w:rPr>
        <w:t xml:space="preserve">-page article written by synth composer Alex </w:t>
      </w:r>
      <w:proofErr w:type="spellStart"/>
      <w:r w:rsidR="00B0790E">
        <w:rPr>
          <w:rFonts w:ascii="Arial" w:eastAsia="Arial" w:hAnsi="Arial" w:cs="Arial"/>
          <w:b/>
          <w:sz w:val="22"/>
          <w:szCs w:val="22"/>
        </w:rPr>
        <w:t>Maiolo</w:t>
      </w:r>
      <w:proofErr w:type="spellEnd"/>
      <w:r w:rsidR="002A41E8">
        <w:rPr>
          <w:rFonts w:ascii="Arial" w:eastAsia="Arial" w:hAnsi="Arial" w:cs="Arial"/>
          <w:b/>
          <w:sz w:val="22"/>
          <w:szCs w:val="22"/>
        </w:rPr>
        <w:t xml:space="preserve"> and edited by Mike </w:t>
      </w:r>
      <w:proofErr w:type="spellStart"/>
      <w:r w:rsidR="002A41E8">
        <w:rPr>
          <w:rFonts w:ascii="Arial" w:eastAsia="Arial" w:hAnsi="Arial" w:cs="Arial"/>
          <w:b/>
          <w:sz w:val="22"/>
          <w:szCs w:val="22"/>
        </w:rPr>
        <w:t>Metlay</w:t>
      </w:r>
      <w:proofErr w:type="spellEnd"/>
      <w:r w:rsidR="002A41E8">
        <w:rPr>
          <w:rFonts w:ascii="Arial" w:eastAsia="Arial" w:hAnsi="Arial" w:cs="Arial"/>
          <w:b/>
          <w:sz w:val="22"/>
          <w:szCs w:val="22"/>
        </w:rPr>
        <w:t xml:space="preserve"> of </w:t>
      </w:r>
      <w:proofErr w:type="spellStart"/>
      <w:r w:rsidR="002A41E8">
        <w:rPr>
          <w:rFonts w:ascii="Arial" w:eastAsia="Arial" w:hAnsi="Arial" w:cs="Arial"/>
          <w:b/>
          <w:sz w:val="22"/>
          <w:szCs w:val="22"/>
        </w:rPr>
        <w:t>Bjooks</w:t>
      </w:r>
      <w:proofErr w:type="spellEnd"/>
      <w:r w:rsidR="002A41E8">
        <w:rPr>
          <w:rFonts w:ascii="Arial" w:eastAsia="Arial" w:hAnsi="Arial" w:cs="Arial"/>
          <w:b/>
          <w:sz w:val="22"/>
          <w:szCs w:val="22"/>
        </w:rPr>
        <w:t>’ PATCH &amp; TWEAK with Moog.</w:t>
      </w:r>
    </w:p>
    <w:p w14:paraId="72420364" w14:textId="77777777" w:rsidR="00D1727D" w:rsidRDefault="00D1727D">
      <w:pPr>
        <w:ind w:right="-765"/>
        <w:rPr>
          <w:rFonts w:ascii="Arial" w:eastAsia="Arial" w:hAnsi="Arial" w:cs="Arial"/>
          <w:b/>
          <w:sz w:val="22"/>
          <w:szCs w:val="22"/>
        </w:rPr>
      </w:pPr>
    </w:p>
    <w:p w14:paraId="47A89DA4" w14:textId="1A6C5180" w:rsidR="00D1727D" w:rsidRDefault="002A41E8">
      <w:pPr>
        <w:ind w:right="-7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must-listen for all synth enthusiast</w:t>
      </w:r>
      <w:r w:rsidR="008069BA">
        <w:rPr>
          <w:rFonts w:ascii="Arial" w:eastAsia="Arial" w:hAnsi="Arial" w:cs="Arial"/>
          <w:sz w:val="22"/>
          <w:szCs w:val="22"/>
        </w:rPr>
        <w:t>s and</w:t>
      </w:r>
      <w:r>
        <w:rPr>
          <w:rFonts w:ascii="Arial" w:eastAsia="Arial" w:hAnsi="Arial" w:cs="Arial"/>
          <w:sz w:val="22"/>
          <w:szCs w:val="22"/>
        </w:rPr>
        <w:t xml:space="preserve"> Moog fans, ‘The Story of Bob Moog’ </w:t>
      </w:r>
      <w:r w:rsidR="008069BA">
        <w:rPr>
          <w:rFonts w:ascii="Arial" w:eastAsia="Arial" w:hAnsi="Arial" w:cs="Arial"/>
          <w:sz w:val="22"/>
          <w:szCs w:val="22"/>
        </w:rPr>
        <w:t xml:space="preserve">shares </w:t>
      </w:r>
      <w:r w:rsidR="00704218">
        <w:rPr>
          <w:rFonts w:ascii="Arial" w:eastAsia="Arial" w:hAnsi="Arial" w:cs="Arial"/>
          <w:sz w:val="22"/>
          <w:szCs w:val="22"/>
        </w:rPr>
        <w:t xml:space="preserve">the interesting </w:t>
      </w:r>
      <w:r w:rsidR="00733AEE">
        <w:rPr>
          <w:rFonts w:ascii="Arial" w:eastAsia="Arial" w:hAnsi="Arial" w:cs="Arial"/>
          <w:sz w:val="22"/>
          <w:szCs w:val="22"/>
        </w:rPr>
        <w:t>story</w:t>
      </w:r>
      <w:r w:rsidR="008069BA" w:rsidRPr="00704218">
        <w:rPr>
          <w:rFonts w:ascii="Arial" w:eastAsia="Arial" w:hAnsi="Arial" w:cs="Arial"/>
          <w:sz w:val="22"/>
          <w:szCs w:val="22"/>
        </w:rPr>
        <w:t xml:space="preserve"> on how the premier synth designer </w:t>
      </w:r>
      <w:r w:rsidR="0031303A" w:rsidRPr="00704218">
        <w:rPr>
          <w:rFonts w:ascii="Arial" w:eastAsia="Arial" w:hAnsi="Arial" w:cs="Arial"/>
          <w:sz w:val="22"/>
          <w:szCs w:val="22"/>
        </w:rPr>
        <w:t>rose to prominence</w:t>
      </w:r>
      <w:r w:rsidR="00733AEE">
        <w:rPr>
          <w:rFonts w:ascii="Arial" w:eastAsia="Arial" w:hAnsi="Arial" w:cs="Arial"/>
          <w:sz w:val="22"/>
          <w:szCs w:val="22"/>
        </w:rPr>
        <w:t xml:space="preserve"> and details how Moog changed music history forever.</w:t>
      </w:r>
    </w:p>
    <w:p w14:paraId="1FBAC5F7" w14:textId="77777777" w:rsidR="00B86463" w:rsidRDefault="00B86463">
      <w:pPr>
        <w:ind w:right="-765"/>
        <w:rPr>
          <w:rFonts w:ascii="Arial" w:eastAsia="Arial" w:hAnsi="Arial" w:cs="Arial"/>
          <w:sz w:val="22"/>
          <w:szCs w:val="22"/>
        </w:rPr>
      </w:pPr>
    </w:p>
    <w:p w14:paraId="2EB613FC" w14:textId="1E6A3585" w:rsidR="00D1727D" w:rsidRDefault="002A41E8" w:rsidP="002A41E8">
      <w:pPr>
        <w:ind w:right="-7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“As a publisher of books that cover the auditory </w:t>
      </w:r>
      <w:r w:rsidR="008069BA">
        <w:rPr>
          <w:rFonts w:ascii="Arial" w:eastAsia="Arial" w:hAnsi="Arial" w:cs="Arial"/>
          <w:sz w:val="22"/>
          <w:szCs w:val="22"/>
        </w:rPr>
        <w:t>experience</w:t>
      </w:r>
      <w:r>
        <w:rPr>
          <w:rFonts w:ascii="Arial" w:eastAsia="Arial" w:hAnsi="Arial" w:cs="Arial"/>
          <w:sz w:val="22"/>
          <w:szCs w:val="22"/>
        </w:rPr>
        <w:t xml:space="preserve">, we </w:t>
      </w:r>
      <w:r w:rsidR="009B3061">
        <w:rPr>
          <w:rFonts w:ascii="Arial" w:eastAsia="Arial" w:hAnsi="Arial" w:cs="Arial"/>
          <w:sz w:val="22"/>
          <w:szCs w:val="22"/>
        </w:rPr>
        <w:t xml:space="preserve">at </w:t>
      </w:r>
      <w:proofErr w:type="spellStart"/>
      <w:r w:rsidR="009B3061">
        <w:rPr>
          <w:rFonts w:ascii="Arial" w:eastAsia="Arial" w:hAnsi="Arial" w:cs="Arial"/>
          <w:sz w:val="22"/>
          <w:szCs w:val="22"/>
        </w:rPr>
        <w:t>Bjooks</w:t>
      </w:r>
      <w:proofErr w:type="spellEnd"/>
      <w:r w:rsidR="00441047">
        <w:rPr>
          <w:rFonts w:ascii="Arial" w:eastAsia="Arial" w:hAnsi="Arial" w:cs="Arial"/>
          <w:sz w:val="22"/>
          <w:szCs w:val="22"/>
        </w:rPr>
        <w:t xml:space="preserve"> are</w:t>
      </w:r>
      <w:r w:rsidR="008069BA">
        <w:rPr>
          <w:rFonts w:ascii="Arial" w:eastAsia="Arial" w:hAnsi="Arial" w:cs="Arial"/>
          <w:sz w:val="22"/>
          <w:szCs w:val="22"/>
        </w:rPr>
        <w:t xml:space="preserve"> excited to offer this first foray into audiobooks with ‘The Story of Bob Moog,’” said </w:t>
      </w:r>
      <w:r w:rsidR="008069BA">
        <w:rPr>
          <w:rFonts w:ascii="Arial" w:eastAsia="Arial" w:hAnsi="Arial" w:cs="Arial"/>
          <w:color w:val="000000"/>
          <w:sz w:val="22"/>
          <w:szCs w:val="22"/>
        </w:rPr>
        <w:t xml:space="preserve">Kim </w:t>
      </w:r>
      <w:proofErr w:type="spellStart"/>
      <w:r w:rsidR="008069BA">
        <w:rPr>
          <w:rFonts w:ascii="Arial" w:eastAsia="Arial" w:hAnsi="Arial" w:cs="Arial"/>
          <w:color w:val="000000"/>
          <w:sz w:val="22"/>
          <w:szCs w:val="22"/>
        </w:rPr>
        <w:t>Bjørn</w:t>
      </w:r>
      <w:proofErr w:type="spellEnd"/>
      <w:r w:rsidR="008069BA">
        <w:rPr>
          <w:rFonts w:ascii="Arial" w:eastAsia="Arial" w:hAnsi="Arial" w:cs="Arial"/>
          <w:sz w:val="22"/>
          <w:szCs w:val="22"/>
        </w:rPr>
        <w:t xml:space="preserve">, </w:t>
      </w:r>
      <w:r w:rsidR="008069BA">
        <w:rPr>
          <w:rFonts w:ascii="Arial" w:eastAsia="Arial" w:hAnsi="Arial" w:cs="Arial"/>
          <w:sz w:val="22"/>
          <w:szCs w:val="22"/>
        </w:rPr>
        <w:lastRenderedPageBreak/>
        <w:t xml:space="preserve">author and founder of </w:t>
      </w:r>
      <w:proofErr w:type="spellStart"/>
      <w:r w:rsidR="008069BA">
        <w:rPr>
          <w:rFonts w:ascii="Arial" w:eastAsia="Arial" w:hAnsi="Arial" w:cs="Arial"/>
          <w:sz w:val="22"/>
          <w:szCs w:val="22"/>
        </w:rPr>
        <w:t>Bjooks</w:t>
      </w:r>
      <w:proofErr w:type="spellEnd"/>
      <w:r w:rsidR="008069BA">
        <w:rPr>
          <w:rFonts w:ascii="Arial" w:eastAsia="Arial" w:hAnsi="Arial" w:cs="Arial"/>
          <w:sz w:val="22"/>
          <w:szCs w:val="22"/>
        </w:rPr>
        <w:t>. “Offering this first installation for free is just our way to give a little holiday gift to our fans and readers.”</w:t>
      </w:r>
    </w:p>
    <w:p w14:paraId="3B28BF67" w14:textId="25439BB3" w:rsidR="002A41E8" w:rsidRDefault="002A41E8" w:rsidP="002A41E8">
      <w:pPr>
        <w:ind w:right="-765"/>
        <w:rPr>
          <w:rFonts w:ascii="Arial" w:eastAsia="Arial" w:hAnsi="Arial" w:cs="Arial"/>
          <w:sz w:val="22"/>
          <w:szCs w:val="22"/>
        </w:rPr>
      </w:pPr>
    </w:p>
    <w:p w14:paraId="2DB8EE3B" w14:textId="4F9F3D28" w:rsidR="002A41E8" w:rsidRDefault="002A41E8" w:rsidP="002A41E8">
      <w:pPr>
        <w:ind w:right="-7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receive your free copy, visit: </w:t>
      </w:r>
      <w:hyperlink r:id="rId14" w:history="1">
        <w:r w:rsidRPr="00546354">
          <w:rPr>
            <w:rStyle w:val="Hyperlink"/>
            <w:rFonts w:ascii="Arial" w:eastAsia="Arial" w:hAnsi="Arial" w:cs="Arial"/>
            <w:sz w:val="22"/>
            <w:szCs w:val="22"/>
          </w:rPr>
          <w:t>https://bjooks.com/products/audio-bjook-the-story-of-bob-moog</w:t>
        </w:r>
      </w:hyperlink>
    </w:p>
    <w:p w14:paraId="7FAA3F8A" w14:textId="77777777" w:rsidR="002A41E8" w:rsidRDefault="002A41E8" w:rsidP="002A41E8">
      <w:pPr>
        <w:ind w:right="-765"/>
        <w:rPr>
          <w:rFonts w:ascii="Arial" w:eastAsia="Arial" w:hAnsi="Arial" w:cs="Arial"/>
          <w:sz w:val="22"/>
          <w:szCs w:val="22"/>
        </w:rPr>
      </w:pPr>
    </w:p>
    <w:p w14:paraId="1A297421" w14:textId="3F4896CC" w:rsidR="00D1727D" w:rsidRDefault="00D15CC5">
      <w:pPr>
        <w:ind w:right="-765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Bjooks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is an environmentally responsible publisher with </w:t>
      </w:r>
      <w:proofErr w:type="gramStart"/>
      <w:r>
        <w:rPr>
          <w:rFonts w:ascii="Arial" w:eastAsia="Arial" w:hAnsi="Arial" w:cs="Arial"/>
          <w:sz w:val="22"/>
          <w:szCs w:val="22"/>
        </w:rPr>
        <w:t>all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its books printed on high-quality, environmentally friendly paper from responsible sources. </w:t>
      </w:r>
    </w:p>
    <w:p w14:paraId="4358D7B3" w14:textId="77777777" w:rsidR="00D1727D" w:rsidRDefault="00D1727D">
      <w:pPr>
        <w:ind w:right="-765"/>
        <w:rPr>
          <w:rFonts w:ascii="Arial" w:eastAsia="Arial" w:hAnsi="Arial" w:cs="Arial"/>
          <w:sz w:val="22"/>
          <w:szCs w:val="22"/>
        </w:rPr>
      </w:pPr>
    </w:p>
    <w:p w14:paraId="4257D355" w14:textId="4D767106" w:rsidR="00D1727D" w:rsidRDefault="00D15CC5">
      <w:pPr>
        <w:ind w:right="-7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 more information on </w:t>
      </w:r>
      <w:r w:rsidR="002A41E8">
        <w:rPr>
          <w:rFonts w:ascii="Arial" w:eastAsia="Arial" w:hAnsi="Arial" w:cs="Arial"/>
          <w:sz w:val="22"/>
          <w:szCs w:val="22"/>
        </w:rPr>
        <w:t xml:space="preserve">Audio </w:t>
      </w:r>
      <w:proofErr w:type="spellStart"/>
      <w:r w:rsidR="002A41E8">
        <w:rPr>
          <w:rFonts w:ascii="Arial" w:eastAsia="Arial" w:hAnsi="Arial" w:cs="Arial"/>
          <w:sz w:val="22"/>
          <w:szCs w:val="22"/>
        </w:rPr>
        <w:t>Bjooks</w:t>
      </w:r>
      <w:proofErr w:type="spellEnd"/>
      <w:r w:rsidR="002A41E8">
        <w:rPr>
          <w:rFonts w:ascii="Arial" w:eastAsia="Arial" w:hAnsi="Arial" w:cs="Arial"/>
          <w:sz w:val="22"/>
          <w:szCs w:val="22"/>
        </w:rPr>
        <w:t>, PATCH &amp; TWEAK with Moog</w:t>
      </w:r>
      <w:r>
        <w:rPr>
          <w:rFonts w:ascii="Arial" w:eastAsia="Arial" w:hAnsi="Arial" w:cs="Arial"/>
          <w:sz w:val="22"/>
          <w:szCs w:val="22"/>
        </w:rPr>
        <w:t xml:space="preserve"> or any of the books in the </w:t>
      </w:r>
      <w:proofErr w:type="spellStart"/>
      <w:r>
        <w:rPr>
          <w:rFonts w:ascii="Arial" w:eastAsia="Arial" w:hAnsi="Arial" w:cs="Arial"/>
          <w:sz w:val="22"/>
          <w:szCs w:val="22"/>
        </w:rPr>
        <w:t>Bjooks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portfolio, or to purchase any of the books, please visit</w:t>
      </w:r>
      <w:r w:rsidR="009B3061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15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http://www.bjooks.com</w:t>
        </w:r>
      </w:hyperlink>
      <w:r>
        <w:rPr>
          <w:rFonts w:ascii="Arial" w:eastAsia="Arial" w:hAnsi="Arial" w:cs="Arial"/>
          <w:sz w:val="22"/>
          <w:szCs w:val="22"/>
        </w:rPr>
        <w:t>.</w:t>
      </w:r>
    </w:p>
    <w:p w14:paraId="53DADD81" w14:textId="0E706E0A" w:rsidR="009B3061" w:rsidRDefault="009B3061">
      <w:pPr>
        <w:ind w:right="-765"/>
        <w:rPr>
          <w:rFonts w:ascii="Arial" w:eastAsia="Arial" w:hAnsi="Arial" w:cs="Arial"/>
          <w:sz w:val="22"/>
          <w:szCs w:val="22"/>
        </w:rPr>
      </w:pPr>
    </w:p>
    <w:p w14:paraId="0A3A36C0" w14:textId="3B0E71B1" w:rsidR="009B3061" w:rsidRPr="009B3061" w:rsidRDefault="009B3061">
      <w:pPr>
        <w:ind w:right="-765"/>
        <w:rPr>
          <w:rFonts w:ascii="Arial" w:eastAsia="Arial" w:hAnsi="Arial" w:cs="Arial"/>
          <w:i/>
          <w:iCs/>
          <w:sz w:val="22"/>
          <w:szCs w:val="22"/>
        </w:rPr>
      </w:pPr>
      <w:r w:rsidRPr="009B3061">
        <w:rPr>
          <w:rFonts w:ascii="Arial" w:eastAsia="Arial" w:hAnsi="Arial" w:cs="Arial"/>
          <w:i/>
          <w:iCs/>
          <w:sz w:val="22"/>
          <w:szCs w:val="22"/>
        </w:rPr>
        <w:t>An exclusive clip of ‘The Story of Bob Moog’ is attached.</w:t>
      </w:r>
    </w:p>
    <w:p w14:paraId="3E532D89" w14:textId="77777777" w:rsidR="00D1727D" w:rsidRDefault="00D1727D">
      <w:pPr>
        <w:ind w:right="-765"/>
        <w:rPr>
          <w:rFonts w:ascii="Arial" w:eastAsia="Arial" w:hAnsi="Arial" w:cs="Arial"/>
          <w:sz w:val="22"/>
          <w:szCs w:val="22"/>
        </w:rPr>
      </w:pPr>
    </w:p>
    <w:p w14:paraId="5094BF63" w14:textId="4C6BDD53" w:rsidR="00D1727D" w:rsidRDefault="00D15CC5">
      <w:pPr>
        <w:ind w:right="-7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</w:t>
      </w:r>
    </w:p>
    <w:p w14:paraId="757F21DD" w14:textId="77777777" w:rsidR="00D1727D" w:rsidRDefault="00D1727D">
      <w:pPr>
        <w:ind w:right="-765"/>
        <w:rPr>
          <w:rFonts w:ascii="Arial" w:eastAsia="Arial" w:hAnsi="Arial" w:cs="Arial"/>
          <w:sz w:val="22"/>
          <w:szCs w:val="22"/>
        </w:rPr>
      </w:pPr>
    </w:p>
    <w:p w14:paraId="29430084" w14:textId="77777777" w:rsidR="00D1727D" w:rsidRDefault="00D15CC5">
      <w:pPr>
        <w:spacing w:line="288" w:lineRule="auto"/>
        <w:ind w:right="-765"/>
        <w:rPr>
          <w:rFonts w:ascii="Arial" w:eastAsia="Arial" w:hAnsi="Arial" w:cs="Arial"/>
          <w:b/>
          <w:sz w:val="22"/>
          <w:szCs w:val="22"/>
        </w:rPr>
      </w:pPr>
      <w:bookmarkStart w:id="0" w:name="_heading=h.gjdgxs"/>
      <w:bookmarkEnd w:id="0"/>
      <w:r>
        <w:rPr>
          <w:rFonts w:ascii="Arial" w:eastAsia="Arial" w:hAnsi="Arial" w:cs="Arial"/>
          <w:b/>
          <w:sz w:val="22"/>
          <w:szCs w:val="22"/>
        </w:rPr>
        <w:t xml:space="preserve">About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Bjooks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</w:p>
    <w:p w14:paraId="0A778AB8" w14:textId="77777777" w:rsidR="00D1727D" w:rsidRDefault="00D15CC5">
      <w:pPr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Bjooks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is the boutique publishing company started and run by author, designer, and musician Kim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Bjørn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His first book, PUSH TURN MOVE, was published in 2017. This was followed by PATCH &amp; TWEAK in 2018, which has since been referred to as the 'Bible of Modular Synthesis’; PEDAL CRUSH -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Stompbox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Effects for Creative Music Making in 2019; and </w:t>
      </w:r>
      <w:r>
        <w:rPr>
          <w:rFonts w:ascii="Arial" w:eastAsia="Arial" w:hAnsi="Arial" w:cs="Arial"/>
          <w:sz w:val="22"/>
          <w:szCs w:val="22"/>
        </w:rPr>
        <w:t>PATCH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&amp; </w:t>
      </w:r>
      <w:r>
        <w:rPr>
          <w:rFonts w:ascii="Arial" w:eastAsia="Arial" w:hAnsi="Arial" w:cs="Arial"/>
          <w:sz w:val="22"/>
          <w:szCs w:val="22"/>
        </w:rPr>
        <w:t>TWEAK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with Moog in 2020. The mission of </w:t>
      </w:r>
      <w:proofErr w:type="spellStart"/>
      <w:r>
        <w:rPr>
          <w:rFonts w:ascii="Arial" w:eastAsia="Arial" w:hAnsi="Arial" w:cs="Arial"/>
          <w:sz w:val="22"/>
          <w:szCs w:val="22"/>
        </w:rPr>
        <w:t>Bjooks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is to create exciting titles about music technology, artists, and makers,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in order to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document, inspire, and explore the world of music creation.</w:t>
      </w:r>
    </w:p>
    <w:p w14:paraId="27116241" w14:textId="77777777" w:rsidR="00D1727D" w:rsidRDefault="00D1727D">
      <w:pPr>
        <w:spacing w:line="240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</w:p>
    <w:p w14:paraId="60F30DEF" w14:textId="77777777" w:rsidR="00D1727D" w:rsidRDefault="00D1727D">
      <w:pPr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</w:p>
    <w:p w14:paraId="676A7E1C" w14:textId="77777777" w:rsidR="00D1727D" w:rsidRDefault="00D15CC5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Press Contacts:</w:t>
      </w:r>
    </w:p>
    <w:p w14:paraId="7B74F4C6" w14:textId="77777777" w:rsidR="00D1727D" w:rsidRDefault="00D15CC5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Katie Kailus</w:t>
      </w:r>
    </w:p>
    <w:p w14:paraId="50DF52C1" w14:textId="77777777" w:rsidR="00D1727D" w:rsidRDefault="00D15CC5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Hummingbird Media</w:t>
      </w:r>
    </w:p>
    <w:p w14:paraId="227695A6" w14:textId="77777777" w:rsidR="00D1727D" w:rsidRDefault="002B65BA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hyperlink r:id="rId16">
        <w:r w:rsidR="00D15CC5">
          <w:rPr>
            <w:rFonts w:ascii="Arial" w:eastAsia="Arial" w:hAnsi="Arial" w:cs="Arial"/>
            <w:color w:val="000000"/>
            <w:sz w:val="22"/>
            <w:szCs w:val="22"/>
            <w:u w:val="single"/>
          </w:rPr>
          <w:t>katie@hummingbirdmedia.com</w:t>
        </w:r>
      </w:hyperlink>
    </w:p>
    <w:p w14:paraId="3A57CB7C" w14:textId="77777777" w:rsidR="00D1727D" w:rsidRDefault="00D15CC5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www.hummingbirdmedia.com</w:t>
      </w:r>
    </w:p>
    <w:p w14:paraId="55262724" w14:textId="77777777" w:rsidR="00D1727D" w:rsidRDefault="00D1727D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</w:p>
    <w:p w14:paraId="33B87AC7" w14:textId="77777777" w:rsidR="00D1727D" w:rsidRDefault="00D15CC5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Jeff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Touzeau</w:t>
      </w:r>
      <w:proofErr w:type="spellEnd"/>
    </w:p>
    <w:p w14:paraId="474AF0F2" w14:textId="77777777" w:rsidR="00D1727D" w:rsidRDefault="00D15CC5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Hummingbird Media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hyperlink r:id="rId17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jeff@hummingbirdmedia.com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br/>
        <w:t>www.hummingbirdmedia.com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14:paraId="210A46C9" w14:textId="77777777" w:rsidR="00D1727D" w:rsidRDefault="00D1727D">
      <w:pPr>
        <w:tabs>
          <w:tab w:val="left" w:pos="4111"/>
        </w:tabs>
        <w:spacing w:line="276" w:lineRule="auto"/>
        <w:ind w:left="320" w:right="-765" w:hanging="160"/>
        <w:rPr>
          <w:rFonts w:ascii="Arial" w:eastAsia="Arial" w:hAnsi="Arial" w:cs="Arial"/>
          <w:sz w:val="22"/>
          <w:szCs w:val="22"/>
        </w:rPr>
      </w:pPr>
    </w:p>
    <w:p w14:paraId="224A62D1" w14:textId="77777777" w:rsidR="00D1727D" w:rsidRDefault="00D1727D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sz w:val="22"/>
          <w:szCs w:val="22"/>
        </w:rPr>
      </w:pPr>
    </w:p>
    <w:sectPr w:rsidR="00D1727D">
      <w:headerReference w:type="default" r:id="rId18"/>
      <w:headerReference w:type="first" r:id="rId19"/>
      <w:footerReference w:type="first" r:id="rId20"/>
      <w:pgSz w:w="11906" w:h="16838"/>
      <w:pgMar w:top="810" w:right="2608" w:bottom="0" w:left="1418" w:header="629" w:footer="0" w:gutter="0"/>
      <w:pgNumType w:start="1"/>
      <w:cols w:space="720"/>
      <w:formProt w:val="0"/>
      <w:titlePg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E080" w14:textId="77777777" w:rsidR="002B65BA" w:rsidRDefault="002B65BA">
      <w:pPr>
        <w:spacing w:line="240" w:lineRule="auto"/>
      </w:pPr>
      <w:r>
        <w:separator/>
      </w:r>
    </w:p>
  </w:endnote>
  <w:endnote w:type="continuationSeparator" w:id="0">
    <w:p w14:paraId="35E24A05" w14:textId="77777777" w:rsidR="002B65BA" w:rsidRDefault="002B6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n">
    <w:altName w:val="Calibri"/>
    <w:panose1 w:val="020B0604020202020204"/>
    <w:charset w:val="01"/>
    <w:family w:val="auto"/>
    <w:pitch w:val="default"/>
  </w:font>
  <w:font w:name="Sennheiser Office">
    <w:panose1 w:val="020B0604020202020204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2A11" w14:textId="77777777" w:rsidR="00D1727D" w:rsidRDefault="00D1727D">
    <w:pPr>
      <w:tabs>
        <w:tab w:val="left" w:pos="3068"/>
      </w:tabs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7BE6" w14:textId="77777777" w:rsidR="002B65BA" w:rsidRDefault="002B65BA">
      <w:pPr>
        <w:spacing w:line="240" w:lineRule="auto"/>
      </w:pPr>
      <w:r>
        <w:separator/>
      </w:r>
    </w:p>
  </w:footnote>
  <w:footnote w:type="continuationSeparator" w:id="0">
    <w:p w14:paraId="0CC46994" w14:textId="77777777" w:rsidR="002B65BA" w:rsidRDefault="002B65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9DCF" w14:textId="57F37203" w:rsidR="00D1727D" w:rsidRDefault="008069BA">
    <w:pPr>
      <w:ind w:right="-1737"/>
      <w:jc w:val="right"/>
      <w:rPr>
        <w:smallCaps/>
        <w:color w:val="000000"/>
        <w:sz w:val="15"/>
        <w:szCs w:val="15"/>
      </w:rPr>
    </w:pPr>
    <w:r>
      <w:rPr>
        <w:smallCaps/>
        <w:color w:val="000000"/>
        <w:sz w:val="15"/>
        <w:szCs w:val="15"/>
      </w:rPr>
      <w:t>FOR IMMEDIATE RELEASE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C5DA" w14:textId="0BD00E62" w:rsidR="00D1727D" w:rsidRDefault="00D15CC5">
    <w:pPr>
      <w:ind w:right="-1737"/>
      <w:jc w:val="both"/>
      <w:rPr>
        <w:b/>
        <w:smallCaps/>
        <w:color w:val="E44B33"/>
        <w:sz w:val="15"/>
        <w:szCs w:val="15"/>
      </w:rPr>
    </w:pPr>
    <w:r>
      <w:rPr>
        <w:noProof/>
      </w:rPr>
      <w:drawing>
        <wp:inline distT="0" distB="0" distL="0" distR="0" wp14:anchorId="005CC6B0" wp14:editId="023F1067">
          <wp:extent cx="632460" cy="632460"/>
          <wp:effectExtent l="0" t="0" r="0" b="0"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mallCaps/>
        <w:color w:val="E44B33"/>
        <w:sz w:val="15"/>
        <w:szCs w:val="15"/>
      </w:rPr>
      <w:t xml:space="preserve">                                                                                               </w:t>
    </w:r>
    <w:r w:rsidR="008069BA">
      <w:rPr>
        <w:b/>
        <w:smallCaps/>
        <w:color w:val="E44B33"/>
        <w:sz w:val="15"/>
        <w:szCs w:val="15"/>
      </w:rPr>
      <w:tab/>
    </w:r>
    <w:r w:rsidR="008069BA">
      <w:rPr>
        <w:b/>
        <w:smallCaps/>
        <w:color w:val="E44B33"/>
        <w:sz w:val="15"/>
        <w:szCs w:val="15"/>
      </w:rPr>
      <w:tab/>
    </w:r>
    <w:r w:rsidR="008069BA">
      <w:rPr>
        <w:b/>
        <w:smallCaps/>
        <w:color w:val="E44B33"/>
        <w:sz w:val="15"/>
        <w:szCs w:val="15"/>
      </w:rPr>
      <w:tab/>
    </w:r>
    <w:r w:rsidR="008069BA">
      <w:rPr>
        <w:b/>
        <w:smallCaps/>
        <w:color w:val="E44B33"/>
        <w:sz w:val="15"/>
        <w:szCs w:val="15"/>
      </w:rPr>
      <w:tab/>
    </w:r>
    <w:r w:rsidR="008069BA">
      <w:rPr>
        <w:b/>
        <w:smallCaps/>
        <w:color w:val="E44B33"/>
        <w:sz w:val="15"/>
        <w:szCs w:val="15"/>
      </w:rPr>
      <w:tab/>
    </w:r>
    <w:r w:rsidR="008069BA">
      <w:rPr>
        <w:b/>
        <w:smallCaps/>
        <w:color w:val="E44B33"/>
        <w:sz w:val="15"/>
        <w:szCs w:val="15"/>
      </w:rPr>
      <w:tab/>
    </w:r>
    <w:r w:rsidR="008069BA">
      <w:rPr>
        <w:b/>
        <w:smallCaps/>
        <w:color w:val="E44B33"/>
        <w:sz w:val="15"/>
        <w:szCs w:val="15"/>
      </w:rPr>
      <w:tab/>
      <w:t>FOR IMMEDIATE RELEASE</w:t>
    </w:r>
    <w:r>
      <w:rPr>
        <w:b/>
        <w:smallCaps/>
        <w:color w:val="E44B33"/>
        <w:sz w:val="15"/>
        <w:szCs w:val="15"/>
      </w:rPr>
      <w:br/>
    </w:r>
    <w:r>
      <w:rPr>
        <w:b/>
        <w:smallCaps/>
        <w:color w:val="E44B33"/>
        <w:sz w:val="20"/>
        <w:szCs w:val="20"/>
      </w:rPr>
      <w:t>Press Release</w:t>
    </w:r>
  </w:p>
  <w:p w14:paraId="172CFF55" w14:textId="77777777" w:rsidR="00D1727D" w:rsidRDefault="00D1727D">
    <w:pPr>
      <w:ind w:right="-1737"/>
      <w:rPr>
        <w:smallCaps/>
        <w:color w:val="000000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7D"/>
    <w:rsid w:val="00266514"/>
    <w:rsid w:val="00267E3C"/>
    <w:rsid w:val="002A41E8"/>
    <w:rsid w:val="002B65BA"/>
    <w:rsid w:val="0031303A"/>
    <w:rsid w:val="003622E9"/>
    <w:rsid w:val="00441047"/>
    <w:rsid w:val="004A7745"/>
    <w:rsid w:val="004F7621"/>
    <w:rsid w:val="00551095"/>
    <w:rsid w:val="00674F5C"/>
    <w:rsid w:val="00704218"/>
    <w:rsid w:val="00733AEE"/>
    <w:rsid w:val="007A4F92"/>
    <w:rsid w:val="008069BA"/>
    <w:rsid w:val="00916CC4"/>
    <w:rsid w:val="009B3061"/>
    <w:rsid w:val="00B0790E"/>
    <w:rsid w:val="00B86463"/>
    <w:rsid w:val="00C91DDB"/>
    <w:rsid w:val="00D15CC5"/>
    <w:rsid w:val="00D1727D"/>
    <w:rsid w:val="00EA7715"/>
    <w:rsid w:val="00EB459B"/>
    <w:rsid w:val="00F05A31"/>
    <w:rsid w:val="00F15398"/>
    <w:rsid w:val="00F3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0B39B"/>
  <w15:docId w15:val="{FC086F06-7BC4-6E40-9113-9BEAC81A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n" w:eastAsia="Sen" w:hAnsi="Sen" w:cs="Sen"/>
        <w:sz w:val="18"/>
        <w:szCs w:val="18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A2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45E93"/>
    <w:pPr>
      <w:outlineLvl w:val="0"/>
    </w:pPr>
    <w:rPr>
      <w:b/>
      <w:color w:val="0095D5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5A2"/>
    <w:pPr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2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F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E5D5C"/>
    <w:rPr>
      <w:caps/>
      <w:spacing w:val="12"/>
      <w:sz w:val="15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B5767"/>
    <w:rPr>
      <w:sz w:val="12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sid w:val="00AC4E7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45E93"/>
    <w:rPr>
      <w:b/>
      <w:color w:val="0095D5" w:themeColor="accent1"/>
      <w:sz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C45A2"/>
    <w:rPr>
      <w:b/>
      <w:sz w:val="18"/>
      <w:lang w:val="en-GB"/>
    </w:rPr>
  </w:style>
  <w:style w:type="character" w:styleId="Hyperlink">
    <w:name w:val="Hyperlink"/>
    <w:basedOn w:val="DefaultParagraphFont"/>
    <w:uiPriority w:val="99"/>
    <w:unhideWhenUsed/>
    <w:rsid w:val="00C24DAB"/>
    <w:rPr>
      <w:color w:val="000000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031C7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D5457A"/>
    <w:rPr>
      <w:b/>
      <w:bCs/>
    </w:rPr>
  </w:style>
  <w:style w:type="character" w:customStyle="1" w:styleId="pricecurrency-sign">
    <w:name w:val="price__currency-sign"/>
    <w:basedOn w:val="DefaultParagraphFont"/>
    <w:qFormat/>
    <w:rsid w:val="00D5457A"/>
  </w:style>
  <w:style w:type="character" w:customStyle="1" w:styleId="priceamount">
    <w:name w:val="price__amount"/>
    <w:basedOn w:val="DefaultParagraphFont"/>
    <w:qFormat/>
    <w:rsid w:val="00D5457A"/>
  </w:style>
  <w:style w:type="character" w:styleId="FollowedHyperlink">
    <w:name w:val="FollowedHyperlink"/>
    <w:basedOn w:val="DefaultParagraphFont"/>
    <w:uiPriority w:val="99"/>
    <w:semiHidden/>
    <w:unhideWhenUsed/>
    <w:rsid w:val="0075529A"/>
    <w:rPr>
      <w:color w:val="00000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75529A"/>
    <w:rPr>
      <w:rFonts w:asciiTheme="majorHAnsi" w:eastAsiaTheme="majorEastAsia" w:hAnsiTheme="majorHAnsi" w:cstheme="majorBidi"/>
      <w:color w:val="006F9F" w:themeColor="accent1" w:themeShade="BF"/>
      <w:sz w:val="18"/>
      <w:lang w:val="en-GB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qFormat/>
    <w:rsid w:val="00260E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43CB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43CB3"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43CB3"/>
    <w:rPr>
      <w:b/>
      <w:bCs/>
      <w:sz w:val="20"/>
      <w:szCs w:val="20"/>
      <w:lang w:val="en-GB"/>
    </w:rPr>
  </w:style>
  <w:style w:type="character" w:customStyle="1" w:styleId="style-scope">
    <w:name w:val="style-scope"/>
    <w:basedOn w:val="DefaultParagraphFont"/>
    <w:qFormat/>
    <w:rsid w:val="005F5B20"/>
  </w:style>
  <w:style w:type="character" w:customStyle="1" w:styleId="sc-kafwex">
    <w:name w:val="sc-kafwex"/>
    <w:basedOn w:val="DefaultParagraphFont"/>
    <w:qFormat/>
    <w:rsid w:val="005F5B20"/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qFormat/>
    <w:rsid w:val="00BA766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471D9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F69D6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venir Next" w:eastAsia="PingFang SC" w:hAnsi="Avenir Next" w:cs="Lucida Sans"/>
      <w:sz w:val="36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Avenir Next" w:hAnsi="Avenir Next" w:cs="Lucida San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 w:cs="Lucida Sans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C4E77"/>
    <w:pPr>
      <w:spacing w:before="440" w:after="200"/>
      <w:contextualSpacing/>
    </w:pPr>
    <w:rPr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paragraph" w:styleId="Footer">
    <w:name w:val="footer"/>
    <w:basedOn w:val="Normal"/>
    <w:link w:val="FooterChar"/>
    <w:uiPriority w:val="99"/>
    <w:unhideWhenUsed/>
    <w:rsid w:val="00AB5767"/>
    <w:pPr>
      <w:spacing w:line="180" w:lineRule="atLeast"/>
    </w:pPr>
    <w:rPr>
      <w:sz w:val="12"/>
    </w:rPr>
  </w:style>
  <w:style w:type="paragraph" w:customStyle="1" w:styleId="Info">
    <w:name w:val="Info"/>
    <w:basedOn w:val="Normal"/>
    <w:qFormat/>
    <w:rsid w:val="00AE2057"/>
    <w:pPr>
      <w:spacing w:line="180" w:lineRule="atLeast"/>
    </w:pPr>
    <w:rPr>
      <w:sz w:val="12"/>
    </w:rPr>
  </w:style>
  <w:style w:type="paragraph" w:customStyle="1" w:styleId="Marginalnote">
    <w:name w:val="Marginal note"/>
    <w:basedOn w:val="Normal"/>
    <w:qFormat/>
    <w:rsid w:val="00F45F5C"/>
    <w:pPr>
      <w:spacing w:line="195" w:lineRule="atLeast"/>
    </w:pPr>
    <w:rPr>
      <w:sz w:val="15"/>
    </w:rPr>
  </w:style>
  <w:style w:type="paragraph" w:customStyle="1" w:styleId="Contact">
    <w:name w:val="Contact"/>
    <w:basedOn w:val="Normal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paragraph" w:customStyle="1" w:styleId="Embargo">
    <w:name w:val="Embargo"/>
    <w:basedOn w:val="Normal"/>
    <w:qFormat/>
    <w:rsid w:val="009C45A2"/>
    <w:pPr>
      <w:spacing w:after="240"/>
    </w:pPr>
    <w:rPr>
      <w:b/>
      <w:color w:val="FF0A14"/>
    </w:rPr>
  </w:style>
  <w:style w:type="paragraph" w:customStyle="1" w:styleId="About">
    <w:name w:val="About"/>
    <w:basedOn w:val="Normal"/>
    <w:qFormat/>
    <w:rsid w:val="00B476A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31C7"/>
    <w:pPr>
      <w:spacing w:line="240" w:lineRule="auto"/>
    </w:pPr>
    <w:rPr>
      <w:rFonts w:ascii="Segoe UI" w:hAnsi="Segoe UI" w:cs="Segoe UI"/>
    </w:rPr>
  </w:style>
  <w:style w:type="paragraph" w:customStyle="1" w:styleId="senn-regular">
    <w:name w:val="senn-regular"/>
    <w:basedOn w:val="Normal"/>
    <w:qFormat/>
    <w:rsid w:val="00D545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product-teaserpricedetails">
    <w:name w:val="product-teaser__price__details"/>
    <w:basedOn w:val="Normal"/>
    <w:qFormat/>
    <w:rsid w:val="00D545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qFormat/>
    <w:rsid w:val="0075529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43CB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43CB3"/>
    <w:rPr>
      <w:b/>
      <w:bCs/>
    </w:rPr>
  </w:style>
  <w:style w:type="paragraph" w:customStyle="1" w:styleId="PPST02Headline">
    <w:name w:val="PP ST02 Headline"/>
    <w:next w:val="Normal"/>
    <w:qFormat/>
    <w:rsid w:val="003C16E5"/>
    <w:pPr>
      <w:spacing w:after="120" w:line="360" w:lineRule="auto"/>
    </w:pPr>
    <w:rPr>
      <w:rFonts w:ascii="Arial" w:eastAsia="Times New Roman" w:hAnsi="Arial" w:cs="Times New Roman"/>
      <w:b/>
      <w:iCs/>
      <w:spacing w:val="15"/>
      <w:sz w:val="72"/>
      <w:szCs w:val="20"/>
      <w:lang w:eastAsia="de-DE"/>
    </w:rPr>
  </w:style>
  <w:style w:type="paragraph" w:customStyle="1" w:styleId="PPST04Text">
    <w:name w:val="PP ST04 Text"/>
    <w:qFormat/>
    <w:rsid w:val="003C16E5"/>
    <w:pPr>
      <w:spacing w:line="360" w:lineRule="auto"/>
      <w:jc w:val="both"/>
    </w:pPr>
    <w:rPr>
      <w:rFonts w:ascii="Times New Roman" w:eastAsia="Times New Roman" w:hAnsi="Times New Roman" w:cs="Times New Roman"/>
      <w:sz w:val="19"/>
      <w:szCs w:val="20"/>
      <w:lang w:eastAsia="de-DE"/>
    </w:rPr>
  </w:style>
  <w:style w:type="paragraph" w:customStyle="1" w:styleId="PPST05Zwischenberschrift">
    <w:name w:val="PP ST05 Zwischenüberschrift"/>
    <w:basedOn w:val="Normal"/>
    <w:next w:val="PPST04Text"/>
    <w:qFormat/>
    <w:rsid w:val="003C16E5"/>
    <w:pPr>
      <w:tabs>
        <w:tab w:val="left" w:pos="284"/>
      </w:tabs>
      <w:spacing w:after="120" w:line="240" w:lineRule="auto"/>
    </w:pPr>
    <w:rPr>
      <w:rFonts w:ascii="Arial" w:eastAsia="Times New Roman" w:hAnsi="Arial" w:cs="Times New Roman"/>
      <w:b/>
      <w:color w:val="333333"/>
      <w:sz w:val="22"/>
      <w:szCs w:val="20"/>
      <w:lang w:val="de-DE" w:eastAsia="de-DE"/>
    </w:rPr>
  </w:style>
  <w:style w:type="paragraph" w:customStyle="1" w:styleId="PPST01Dachzeile">
    <w:name w:val="PP ST01 Dachzeile"/>
    <w:next w:val="PPST02Headline"/>
    <w:qFormat/>
    <w:rsid w:val="003C16E5"/>
    <w:pPr>
      <w:spacing w:line="360" w:lineRule="auto"/>
    </w:pPr>
    <w:rPr>
      <w:rFonts w:ascii="Arial" w:eastAsia="Times New Roman" w:hAnsi="Arial" w:cs="Times New Roman"/>
      <w:b/>
      <w:color w:val="008080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02505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unhideWhenUsed/>
    <w:rsid w:val="0053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ooks.com/" TargetMode="External"/><Relationship Id="rId13" Type="http://schemas.openxmlformats.org/officeDocument/2006/relationships/hyperlink" Target="https://bjooks.com/products/synth-gems-1-exploring-vintage-synthesizer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bjooks.com/products/patch-tweak-with-moog" TargetMode="External"/><Relationship Id="rId17" Type="http://schemas.openxmlformats.org/officeDocument/2006/relationships/hyperlink" Target="mailto:jeff@hummingbirdmedi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ie@hummingbirdmedia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jooks.com/products/pedal-crush-stompbox-effects-for-creative-music-mak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jooks.com/" TargetMode="External"/><Relationship Id="rId10" Type="http://schemas.openxmlformats.org/officeDocument/2006/relationships/hyperlink" Target="https://bjooks.com/products/patch-tweak-exploring-modular-synthesis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bjooks.com/products/push-turn-move-the-book" TargetMode="External"/><Relationship Id="rId14" Type="http://schemas.openxmlformats.org/officeDocument/2006/relationships/hyperlink" Target="https://bjooks.com/products/audio-bjook-the-story-of-bob-moo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/W0X1yxfAZBR0SdPxtTS8iQ7FaA==">AMUW2mWoJPDb4r+E01MSRra/REO/36k236uzBBl3iyLEnEjIDvMXyoyaQeKXieo1+V+OGnfNdvp4CY9yt2haMxLwYtOx0+UF7SD+9Sx4fCWXtuErY7BNHcGd22uM/yv1xAYbKdZ284BP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Sennheiser electronic GmbH &amp; Co. KG</dc:creator>
  <dc:description/>
  <cp:lastModifiedBy>Katie Kailus</cp:lastModifiedBy>
  <cp:revision>16</cp:revision>
  <dcterms:created xsi:type="dcterms:W3CDTF">2020-10-29T22:00:00Z</dcterms:created>
  <dcterms:modified xsi:type="dcterms:W3CDTF">2021-12-28T20:56:00Z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0x0101007E5768E39F17BE46AC83C827D38268C7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